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99431E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530443" w:rsidRPr="00BC37DF" w:rsidRDefault="0099431E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530443" w:rsidRPr="00BC37DF" w:rsidRDefault="0099431E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administrativno</w:t>
      </w:r>
      <w:r w:rsidR="00C46F15" w:rsidRPr="00BC37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budžetska</w:t>
      </w:r>
      <w:proofErr w:type="spellEnd"/>
    </w:p>
    <w:p w:rsidR="00530443" w:rsidRPr="00582E36" w:rsidRDefault="0099431E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46F15" w:rsidRPr="0058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mandatno</w:t>
      </w:r>
      <w:r w:rsidR="00C46F15" w:rsidRPr="00582E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proofErr w:type="spellEnd"/>
      <w:r w:rsidR="00C46F15" w:rsidRPr="0058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480F40" w:rsidRPr="00582E36" w:rsidRDefault="00C46F1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99431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82E36">
        <w:rPr>
          <w:rFonts w:ascii="Times New Roman" w:hAnsi="Times New Roman" w:cs="Times New Roman"/>
          <w:sz w:val="24"/>
          <w:szCs w:val="24"/>
        </w:rPr>
        <w:t xml:space="preserve">: </w:t>
      </w:r>
      <w:r w:rsidR="003D1256">
        <w:rPr>
          <w:rFonts w:ascii="Times New Roman" w:hAnsi="Times New Roman" w:cs="Times New Roman"/>
          <w:sz w:val="24"/>
          <w:szCs w:val="24"/>
        </w:rPr>
        <w:t>06-2/1</w:t>
      </w:r>
      <w:r w:rsidR="00ED1F74">
        <w:rPr>
          <w:rFonts w:ascii="Times New Roman" w:hAnsi="Times New Roman" w:cs="Times New Roman"/>
          <w:sz w:val="24"/>
          <w:szCs w:val="24"/>
        </w:rPr>
        <w:t>29</w:t>
      </w:r>
      <w:r w:rsidRPr="00582E36">
        <w:rPr>
          <w:rFonts w:ascii="Times New Roman" w:hAnsi="Times New Roman" w:cs="Times New Roman"/>
          <w:sz w:val="24"/>
          <w:szCs w:val="24"/>
        </w:rPr>
        <w:t>-25</w:t>
      </w:r>
    </w:p>
    <w:p w:rsidR="00480F40" w:rsidRPr="00582E36" w:rsidRDefault="00ED1F74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99431E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proofErr w:type="gramEnd"/>
      <w:r w:rsidR="00C46F15" w:rsidRPr="00582E3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9943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530443" w:rsidRPr="00BC37DF" w:rsidRDefault="0099431E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46F15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46F15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46F15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C46F15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46F15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530443" w:rsidRPr="00BC37DF" w:rsidRDefault="0099431E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99431E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99431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530443" w:rsidRPr="00BC37DF" w:rsidRDefault="0099431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C46F15">
        <w:rPr>
          <w:rFonts w:ascii="Times New Roman" w:hAnsi="Times New Roman" w:cs="Times New Roman"/>
          <w:sz w:val="24"/>
          <w:szCs w:val="24"/>
        </w:rPr>
        <w:t>3</w:t>
      </w:r>
      <w:r w:rsidR="00ED1F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</w:t>
      </w:r>
      <w:r w:rsidR="00C46F15" w:rsidRPr="00BC37D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BUDžETSK</w:t>
      </w:r>
      <w:r w:rsidR="00C46F15" w:rsidRPr="00BC37D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MANDATNO</w:t>
      </w:r>
      <w:r w:rsidR="00C46F15" w:rsidRPr="00BC37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ED1F74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2025.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92487" w:rsidRPr="00BC37DF" w:rsidRDefault="0099431E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1B7" w:rsidRDefault="00C46F15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ab/>
      </w:r>
    </w:p>
    <w:p w:rsidR="00530443" w:rsidRPr="00BC37DF" w:rsidRDefault="0099431E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1</w:t>
      </w:r>
      <w:r w:rsidR="00ED1F74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C46F15" w:rsidRPr="00BC37D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>.</w:t>
      </w:r>
    </w:p>
    <w:p w:rsidR="003311B7" w:rsidRDefault="0099431E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99431E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Milenko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>.</w:t>
      </w:r>
    </w:p>
    <w:p w:rsidR="003311B7" w:rsidRDefault="0099431E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99431E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Olja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Ivana</w:t>
      </w:r>
      <w:r w:rsidR="003D1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Stamatović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>,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Stanojčić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3D1256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Jugović</w:t>
      </w:r>
      <w:proofErr w:type="spellEnd"/>
      <w:r w:rsidR="003D1256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Goran</w:t>
      </w:r>
      <w:r w:rsidR="003D1256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Milić</w:t>
      </w:r>
      <w:r w:rsidR="003D1256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Stefan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Kitanović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Đorđe</w:t>
      </w:r>
      <w:r w:rsidR="003D1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Komlenski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Branimir</w:t>
      </w:r>
      <w:proofErr w:type="spellEnd"/>
      <w:r w:rsidR="00C46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Jovanović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D1256" w:rsidRPr="003D1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Jelena</w:t>
      </w:r>
      <w:r w:rsidR="003D1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Milošević</w:t>
      </w:r>
      <w:proofErr w:type="spellEnd"/>
      <w:r w:rsidR="00C46F15">
        <w:rPr>
          <w:rFonts w:ascii="Times New Roman" w:hAnsi="Times New Roman" w:cs="Times New Roman"/>
          <w:sz w:val="24"/>
          <w:szCs w:val="24"/>
        </w:rPr>
        <w:t>.</w:t>
      </w:r>
    </w:p>
    <w:p w:rsidR="00530443" w:rsidRPr="00BC37DF" w:rsidRDefault="0099431E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99431E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Igor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Jakšić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="00C46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C46F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Branko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Lukić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Miroslav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Stefan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Janjić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Dragana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Rakić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Vojislav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Mihailović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>.</w:t>
      </w:r>
    </w:p>
    <w:p w:rsidR="00530443" w:rsidRPr="00C1256F" w:rsidRDefault="00C46F15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2685" w:rsidRPr="00E85771" w:rsidRDefault="0099431E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Sednici</w:t>
      </w:r>
      <w:proofErr w:type="spellEnd"/>
      <w:r w:rsidR="00C46F15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="00C46F15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prisustvovali</w:t>
      </w:r>
      <w:proofErr w:type="spellEnd"/>
      <w:r w:rsidR="00C46F15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zamenici</w:t>
      </w:r>
      <w:proofErr w:type="spellEnd"/>
      <w:r w:rsidR="00C46F15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članova</w:t>
      </w:r>
      <w:proofErr w:type="spellEnd"/>
      <w:r w:rsidR="00C46F15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  <w:r w:rsidR="00C46F15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Nenad</w:t>
      </w:r>
      <w:proofErr w:type="spellEnd"/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Krstić</w:t>
      </w:r>
      <w:proofErr w:type="spellEnd"/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zamenik</w:t>
      </w:r>
      <w:proofErr w:type="spellEnd"/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proofErr w:type="spellEnd"/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Igora</w:t>
      </w:r>
      <w:proofErr w:type="spellEnd"/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Jakšića</w:t>
      </w:r>
      <w:proofErr w:type="spellEnd"/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Marko</w:t>
      </w:r>
      <w:r w:rsidR="003D125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Milošević</w:t>
      </w:r>
      <w:r w:rsidR="003D125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zamenik</w:t>
      </w:r>
      <w:r w:rsidR="003D125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člana</w:t>
      </w:r>
      <w:r w:rsidR="003D125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Uglješe</w:t>
      </w:r>
      <w:r w:rsidR="003D125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Markovića</w:t>
      </w:r>
      <w:r w:rsidR="003D125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6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Aleksića</w:t>
      </w:r>
      <w:r w:rsidR="00C46F15" w:rsidRPr="00C1256F">
        <w:rPr>
          <w:rFonts w:ascii="Times New Roman" w:hAnsi="Times New Roman" w:cs="Times New Roman"/>
          <w:sz w:val="24"/>
          <w:szCs w:val="24"/>
        </w:rPr>
        <w:t>.</w:t>
      </w:r>
    </w:p>
    <w:p w:rsidR="00502204" w:rsidRDefault="0099431E" w:rsidP="004E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AE" w:rsidRPr="003C7BAE" w:rsidRDefault="0099431E" w:rsidP="003C7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C46F15"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46F15"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46F15"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C46F15"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="00C46F15"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C46F15"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C46F15" w:rsidRPr="003C7BA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Ivica</w:t>
      </w:r>
      <w:r w:rsidR="003C7BAE" w:rsidRPr="003C7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 w:rsidR="003C7BAE" w:rsidRPr="003C7B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D04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7BAE" w:rsidRPr="003C7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1A1B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Lakićević</w:t>
      </w:r>
      <w:r w:rsidR="001A1B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1A1B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Vlahović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ljudske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resurse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Vasilić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Miljić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međunarodnu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javnošću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02204" w:rsidRDefault="0099431E" w:rsidP="00BD0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264" w:rsidRPr="00837264" w:rsidRDefault="0099431E" w:rsidP="00837264">
      <w:pPr>
        <w:pStyle w:val="Bodytext20"/>
        <w:shd w:val="clear" w:color="auto" w:fill="auto"/>
        <w:spacing w:after="277" w:line="266" w:lineRule="exact"/>
        <w:ind w:firstLine="780"/>
        <w:jc w:val="both"/>
        <w:rPr>
          <w:rStyle w:val="Bodytext2Spacing3pt"/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37264"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837264"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="00837264" w:rsidRPr="008372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837264" w:rsidRPr="00837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37264" w:rsidRPr="00837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837264"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="00837264"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A762B6" w:rsidRPr="00A762B6" w:rsidRDefault="0099431E" w:rsidP="00A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 </w:t>
      </w:r>
      <w:r w:rsidR="00255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762B6" w:rsidRPr="00A7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762B6" w:rsidRPr="00A762B6">
        <w:rPr>
          <w:rFonts w:ascii="Times New Roman" w:hAnsi="Times New Roman" w:cs="Times New Roman"/>
          <w:sz w:val="24"/>
          <w:szCs w:val="24"/>
        </w:rPr>
        <w:t>:</w:t>
      </w:r>
    </w:p>
    <w:p w:rsidR="00A762B6" w:rsidRPr="00A762B6" w:rsidRDefault="00A762B6" w:rsidP="00A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762B6">
        <w:rPr>
          <w:rFonts w:ascii="Times New Roman" w:hAnsi="Times New Roman" w:cs="Times New Roman"/>
          <w:sz w:val="24"/>
          <w:szCs w:val="24"/>
        </w:rPr>
        <w:t xml:space="preserve">33.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35.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</w:p>
    <w:p w:rsidR="00A762B6" w:rsidRPr="00A762B6" w:rsidRDefault="00A762B6" w:rsidP="00A762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2B6" w:rsidRPr="00A762B6" w:rsidRDefault="00A762B6" w:rsidP="00A762B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Pr="00A762B6">
        <w:rPr>
          <w:rFonts w:ascii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 (01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:118-1283/25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01.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A762B6" w:rsidRPr="00A762B6" w:rsidRDefault="00A762B6" w:rsidP="00A762B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A762B6">
        <w:rPr>
          <w:rFonts w:ascii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revizorske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neodređeno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Državnoj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revizorskoj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instituciji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: 112-1499/25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A762B6" w:rsidRPr="00A762B6" w:rsidRDefault="00A762B6" w:rsidP="00A762B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3.</w:t>
      </w:r>
      <w:r w:rsidRPr="00A762B6">
        <w:rPr>
          <w:rFonts w:ascii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Edina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Numanovića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isplatu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mesečne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zakupa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stana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odvojeni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život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: 120-1327/25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08.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99431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A4E1B" w:rsidRDefault="0099431E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A4E1B" w:rsidRPr="00BC37DF" w:rsidRDefault="00C46F15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CA3ACA" w:rsidRPr="00BC37DF" w:rsidRDefault="0099431E" w:rsidP="00CA3ACA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C46F15">
        <w:rPr>
          <w:rFonts w:ascii="Times New Roman" w:hAnsi="Times New Roman" w:cs="Times New Roman"/>
          <w:sz w:val="24"/>
          <w:szCs w:val="24"/>
          <w:lang w:eastAsia="en-GB"/>
        </w:rPr>
        <w:t>3</w:t>
      </w:r>
      <w:r w:rsidR="009F4146">
        <w:rPr>
          <w:rFonts w:ascii="Times New Roman" w:hAnsi="Times New Roman" w:cs="Times New Roman"/>
          <w:sz w:val="24"/>
          <w:szCs w:val="24"/>
          <w:lang w:val="sr-Cyrl-RS" w:eastAsia="en-GB"/>
        </w:rPr>
        <w:t>3</w:t>
      </w:r>
      <w:r w:rsidR="00C46F15"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="009F4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9F4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35.</w:t>
      </w:r>
      <w:r w:rsidR="00C46F15" w:rsidRPr="00BC37D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="00C46F15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C46F15" w:rsidRPr="00BC37DF">
        <w:rPr>
          <w:rFonts w:ascii="Times New Roman" w:hAnsi="Times New Roman" w:cs="Times New Roman"/>
          <w:sz w:val="24"/>
          <w:szCs w:val="24"/>
        </w:rPr>
        <w:t>.</w:t>
      </w:r>
    </w:p>
    <w:p w:rsidR="00530443" w:rsidRPr="00BC37DF" w:rsidRDefault="0099431E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59" w:rsidRPr="00474359" w:rsidRDefault="0099431E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Prva</w:t>
      </w:r>
      <w:r w:rsidR="00C46F15"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="00C46F15"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="00C46F15"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="00C46F15" w:rsidRPr="0047435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474359" w:rsidRPr="00474359" w:rsidRDefault="0099431E" w:rsidP="00474359">
      <w:pPr>
        <w:ind w:firstLine="63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Predsednik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Odbora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obavestio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prisutne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ostavka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koju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funkciju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narodnog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poslanika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podnela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overena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skladu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zakonom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kojim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uređuje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overavanje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potpisa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zakonskom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roku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predat</w:t>
      </w:r>
      <w:r w:rsidR="00397C0D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pisarnicu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Narodne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skupštine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474359" w:rsidRPr="00474359" w:rsidRDefault="0099431E" w:rsidP="00474359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Diskusije</w:t>
      </w:r>
      <w:r w:rsidR="00474359" w:rsidRPr="004743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474359" w:rsidRPr="004743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474359" w:rsidRPr="0047435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7E2E00" w:rsidRDefault="0099431E" w:rsidP="001A1B2D">
      <w:pPr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E2E00" w:rsidRPr="007E2E00" w:rsidRDefault="0099431E" w:rsidP="007E2E00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</w:t>
      </w:r>
    </w:p>
    <w:p w:rsidR="007E2E00" w:rsidRPr="007E2E00" w:rsidRDefault="007E2E00" w:rsidP="007E2E00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E2E00" w:rsidRPr="007E2E00" w:rsidRDefault="0099431E" w:rsidP="007E2E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podnošenjem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Tijane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Perić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Diligenski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MIKI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ZELENO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LEVI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FRONT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DAVIMO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EKOLOŠKI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USTANAK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ĆUTA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SLOBODNIH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PREOKRET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UDRUŽENI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SINDIKATI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SLOGA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NOVO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E2E00" w:rsidRPr="007E2E00">
        <w:rPr>
          <w:rFonts w:ascii="Times New Roman" w:hAnsi="Times New Roman" w:cs="Times New Roman"/>
          <w:sz w:val="24"/>
          <w:szCs w:val="24"/>
          <w:lang w:val="sr-Cyrl-R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astupio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slučaj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stav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tačka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6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izboru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podnošenje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ostavke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navodi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jedan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nego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potvrde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mandati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dve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trećine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narednog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saziva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E2E00" w:rsidRPr="007E2E00" w:rsidRDefault="0099431E" w:rsidP="007E2E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Mandat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narodnog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prestaje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danom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podnošenja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ostavke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skladu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članom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13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izboru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narodnih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predlaže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smislu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istog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konstatuje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imenovanoj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og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E2E00" w:rsidRPr="007E2E00" w:rsidRDefault="0099431E" w:rsidP="007E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Popunjavanje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poslaničkog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izvršiće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dodeljivanjem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drugom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kandidatu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>. 134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7E2E00"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E2E00" w:rsidRPr="007E2E00" w:rsidRDefault="0099431E" w:rsidP="007E2E0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izvestioca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određen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7E2E00"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474359" w:rsidRPr="007E2E00" w:rsidRDefault="00474359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4359" w:rsidRPr="007E2E00" w:rsidRDefault="0099431E" w:rsidP="00BE3B7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Druga</w:t>
      </w:r>
      <w:r w:rsidR="007E2E00" w:rsidRPr="007E2E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7E2E00" w:rsidRPr="007E2E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7E2E00" w:rsidRPr="007E2E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7E2E00" w:rsidRPr="007E2E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revizorske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neodređeno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Državnoj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revizorskoj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instituciji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E2E00"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</w:p>
    <w:p w:rsidR="00D96C46" w:rsidRDefault="0099431E" w:rsidP="00D96C46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nego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što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otvorio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raspravu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D96C46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pojasnio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da</w:t>
      </w:r>
      <w:r w:rsidR="00D96C46"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se</w:t>
      </w:r>
      <w:r w:rsidR="00D96C46" w:rsidRPr="00137B7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radi</w:t>
      </w:r>
      <w:proofErr w:type="spellEnd"/>
      <w:r w:rsidR="00D96C46"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</w:t>
      </w:r>
      <w:r w:rsidR="00D96C46"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zahtev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lastRenderedPageBreak/>
        <w:t>davanje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saglasnosti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zasnivanje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radnog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odnosa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sa</w:t>
      </w:r>
      <w:proofErr w:type="spellEnd"/>
      <w:proofErr w:type="gram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novim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licima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Državnoj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revizorskoj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instituciji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da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ovlašćenje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Odbora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da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odlučuje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daje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saglasnost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dodatnom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zapošljavanju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proističe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iz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člana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27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k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stav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Zakona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</w:t>
      </w:r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budžetskom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sistemu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da</w:t>
      </w:r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je</w:t>
      </w:r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uslovljeno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postojanjem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odgovarajućih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finansijskih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sredstava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isplatu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plata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sa</w:t>
      </w:r>
      <w:proofErr w:type="spellEnd"/>
      <w:proofErr w:type="gram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pripadajućim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porezima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doprinosima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novozaposlene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skladu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sredstvima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obezbeđenim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Zakonom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budžetu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Republike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Srbije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2025.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odinu</w:t>
      </w:r>
      <w:proofErr w:type="spellEnd"/>
      <w:r w:rsidR="00D96C4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:rsidR="00F44273" w:rsidRPr="00D96C46" w:rsidRDefault="00F44273" w:rsidP="00D96C46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F44273" w:rsidRDefault="0099431E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Ivica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 w:rsidR="00F44273" w:rsidRPr="006175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obrazložio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pribavljanje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="00F44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4273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="00F44273">
        <w:rPr>
          <w:rFonts w:ascii="Times New Roman" w:hAnsi="Times New Roman" w:cs="Times New Roman"/>
          <w:sz w:val="24"/>
          <w:szCs w:val="24"/>
        </w:rPr>
        <w:t>.</w:t>
      </w:r>
    </w:p>
    <w:p w:rsidR="00F44273" w:rsidRDefault="0099431E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Ivica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Državnoj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revizorskoj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instituciji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zaposleno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325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izvršilaca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menjao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prethodnih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dobijala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odliva</w:t>
      </w:r>
      <w:r w:rsidR="009D3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odlazaka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mlađeg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obučenog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kadra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revizorske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kuće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manjak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uprkos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povećanom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obimu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1A1B2D" w:rsidRP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izvršenim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revizijama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33%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DRI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dodatno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opterećuje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neophodan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novozaposlenih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D38E2" w:rsidRDefault="0099431E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Podvukao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dalo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traženog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6D5F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5F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5F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Kadrovskim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6D5F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DRI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predviđenom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dinamikom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D1BB2" w:rsidRDefault="00BD1BB2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7ABC" w:rsidRDefault="0099431E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pohvalila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DRI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podržala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zamolila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DRI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podnetih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prekršajnih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="00BD1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3D34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DRI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budžetskih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3726B" w:rsidRDefault="0093726B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7ABC" w:rsidRDefault="0099431E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Ivica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podršci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tražene</w:t>
      </w:r>
      <w:r w:rsidR="00B71F7A" w:rsidRPr="00B71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93726B" w:rsidRP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dostaviti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7ABC" w:rsidRDefault="006B7ABC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505" w:rsidRDefault="0099431E" w:rsidP="003340E7">
      <w:pPr>
        <w:tabs>
          <w:tab w:val="left" w:pos="144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6B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zaključenju</w:t>
      </w:r>
      <w:r w:rsidR="006B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diskusije</w:t>
      </w:r>
      <w:r w:rsidR="006B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6B7ABC" w:rsidRPr="00E0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B7ABC" w:rsidRPr="00E0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B7ABC" w:rsidRPr="00E01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6B7ABC" w:rsidRPr="00E01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6B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većinom</w:t>
      </w:r>
      <w:r w:rsidR="00B71F7A" w:rsidRPr="009372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="009B6505" w:rsidRPr="009372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6B7ABC" w:rsidRPr="00E0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zahtev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Državne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revizorske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institucije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doneo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odluku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davanju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saglasnosti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zasnivanje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radnog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odnosa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neodređeno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vreme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godini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novim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licem</w:t>
      </w:r>
      <w:r w:rsidR="009372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prema</w:t>
      </w:r>
      <w:r w:rsidR="009372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strukturi</w:t>
      </w:r>
      <w:r w:rsidR="009372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9372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zahteva</w:t>
      </w:r>
      <w:r w:rsidR="006B7A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6B7ABC"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</w:p>
    <w:p w:rsidR="00474359" w:rsidRPr="00D53AED" w:rsidRDefault="0099431E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 w:rsidR="005C04B8" w:rsidRPr="00D53A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5C04B8" w:rsidRPr="00D53A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5C04B8" w:rsidRPr="00D53A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5C04B8" w:rsidRPr="00D53A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Edina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Numanovića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isplatu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mesečne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zakupa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odvojeni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C04B8" w:rsidRPr="00D53A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porodice</w:t>
      </w:r>
    </w:p>
    <w:p w:rsidR="005C04B8" w:rsidRPr="00D53AED" w:rsidRDefault="0099431E" w:rsidP="00D53AED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Predsednik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Odbora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informisao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prisutne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da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Edin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Numanović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narodni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poslanik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sa</w:t>
      </w:r>
      <w:proofErr w:type="spellEnd"/>
      <w:proofErr w:type="gram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prebivalištem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Novom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Pazaru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podne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zahtev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zakup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stana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Beogradu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i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naknade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odvojeni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život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od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porodice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kao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i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da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dokumentacija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koju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priloži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uz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zahtev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uredna</w:t>
      </w:r>
      <w:proofErr w:type="spellEnd"/>
      <w:r w:rsidR="005C04B8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</w:p>
    <w:p w:rsidR="005C04B8" w:rsidRPr="00D53AED" w:rsidRDefault="0099431E" w:rsidP="005C04B8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Diskusije</w:t>
      </w:r>
      <w:proofErr w:type="spellEnd"/>
      <w:r w:rsidR="005C04B8" w:rsidRPr="00D53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nije</w:t>
      </w:r>
      <w:proofErr w:type="spellEnd"/>
      <w:r w:rsidR="005C04B8" w:rsidRPr="00D53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bilo</w:t>
      </w:r>
      <w:proofErr w:type="spellEnd"/>
      <w:r w:rsidR="005C04B8" w:rsidRPr="00D53A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6605" w:rsidRDefault="005C04B8" w:rsidP="0053584C">
      <w:pPr>
        <w:tabs>
          <w:tab w:val="left" w:pos="709"/>
          <w:tab w:val="center" w:pos="6358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D53AED">
        <w:rPr>
          <w:rFonts w:ascii="Times New Roman" w:eastAsia="Times New Roman" w:hAnsi="Times New Roman" w:cs="Times New Roman"/>
          <w:sz w:val="24"/>
          <w:szCs w:val="24"/>
        </w:rPr>
        <w:tab/>
      </w:r>
      <w:r w:rsidR="0099431E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431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prihvatio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zahtev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narodnog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poslanika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RS"/>
        </w:rPr>
        <w:t>Edina</w:t>
      </w:r>
      <w:r w:rsidRPr="005E30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RS"/>
        </w:rPr>
        <w:t>Numanovića</w:t>
      </w:r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doneo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Rešenje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ostvarivanju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isplatu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mesečne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naknade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zakupa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stana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Beogradu</w:t>
      </w:r>
      <w:proofErr w:type="spellEnd"/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počev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zaključno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julom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2026.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D6605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5C04B8" w:rsidRPr="0053584C" w:rsidRDefault="003D6605" w:rsidP="0053584C">
      <w:pPr>
        <w:tabs>
          <w:tab w:val="left" w:pos="709"/>
          <w:tab w:val="center" w:pos="6358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lastRenderedPageBreak/>
        <w:tab/>
      </w:r>
      <w:r w:rsidR="0099431E">
        <w:rPr>
          <w:rFonts w:ascii="Times New Roman" w:hAnsi="Times New Roman" w:cs="Times New Roman"/>
          <w:sz w:val="24"/>
          <w:szCs w:val="24"/>
          <w:lang w:val="sr-Cyrl-RS" w:eastAsia="en-GB"/>
        </w:rPr>
        <w:t>Odbor</w:t>
      </w:r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115D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 w:eastAsia="en-GB"/>
        </w:rPr>
        <w:t>predlog</w:t>
      </w:r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 w:eastAsia="en-GB"/>
        </w:rPr>
        <w:t>predsednika</w:t>
      </w:r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 w:eastAsia="en-GB"/>
        </w:rPr>
        <w:t>većinom</w:t>
      </w:r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RS" w:eastAsia="en-GB"/>
        </w:rPr>
        <w:t>glasova</w:t>
      </w:r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prihvatio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zahtev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narodnog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poslanika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RS"/>
        </w:rPr>
        <w:t>Edina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RS"/>
        </w:rPr>
        <w:t>Numanovića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eastAsia="Times New Roman" w:hAnsi="Times New Roman" w:cs="Times New Roman"/>
          <w:sz w:val="24"/>
          <w:szCs w:val="24"/>
        </w:rPr>
        <w:t>doneo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Rešenje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naknadu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eastAsia="en-GB"/>
        </w:rPr>
        <w:t>za</w:t>
      </w:r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odvojeni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život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  <w:lang w:eastAsia="en-GB"/>
        </w:rPr>
        <w:t>porodice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počev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zaključno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julom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2026. </w:t>
      </w:r>
      <w:r w:rsidR="0099431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C04B8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147DE" w:rsidRPr="00D93321" w:rsidRDefault="0099431E" w:rsidP="0097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C46F15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***</w:t>
      </w:r>
    </w:p>
    <w:p w:rsidR="0053584C" w:rsidRPr="00BC37DF" w:rsidRDefault="0053584C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C46F15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BC37D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99431E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</w:rPr>
        <w:t>je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</w:rPr>
        <w:t>u</w:t>
      </w:r>
      <w:r w:rsidRPr="00BC37DF">
        <w:rPr>
          <w:rFonts w:ascii="Times New Roman" w:hAnsi="Times New Roman" w:cs="Times New Roman"/>
          <w:sz w:val="24"/>
          <w:szCs w:val="24"/>
        </w:rPr>
        <w:t xml:space="preserve"> 1</w:t>
      </w:r>
      <w:r w:rsidR="00F3500A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3D6605">
        <w:rPr>
          <w:rFonts w:ascii="Times New Roman" w:hAnsi="Times New Roman" w:cs="Times New Roman"/>
          <w:sz w:val="24"/>
          <w:szCs w:val="24"/>
          <w:lang w:val="sr-Cyrl-RS"/>
        </w:rPr>
        <w:t>15</w:t>
      </w:r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31E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E8524A" w:rsidRPr="00BC37DF" w:rsidRDefault="0099431E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99431E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C46F15" w:rsidRPr="00BC37D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Default="00C46F15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53584C" w:rsidRDefault="0053584C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84C" w:rsidRPr="00BC37DF" w:rsidRDefault="0053584C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BC37DF" w:rsidRDefault="0099431E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C46F15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431E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99431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30443" w:rsidRPr="00BC37DF" w:rsidRDefault="0099431E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C46F15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99431E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99431E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431E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bookmarkEnd w:id="0"/>
    </w:p>
    <w:sectPr w:rsidR="00530443" w:rsidRPr="00BC37DF" w:rsidSect="00430D2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E87"/>
    <w:multiLevelType w:val="hybridMultilevel"/>
    <w:tmpl w:val="5EF6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DC7"/>
    <w:multiLevelType w:val="hybridMultilevel"/>
    <w:tmpl w:val="0EAACBC4"/>
    <w:lvl w:ilvl="0" w:tplc="483C8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9A5274" w:tentative="1">
      <w:start w:val="1"/>
      <w:numFmt w:val="lowerLetter"/>
      <w:lvlText w:val="%2."/>
      <w:lvlJc w:val="left"/>
      <w:pPr>
        <w:ind w:left="1440" w:hanging="360"/>
      </w:pPr>
    </w:lvl>
    <w:lvl w:ilvl="2" w:tplc="9DA65578" w:tentative="1">
      <w:start w:val="1"/>
      <w:numFmt w:val="lowerRoman"/>
      <w:lvlText w:val="%3."/>
      <w:lvlJc w:val="right"/>
      <w:pPr>
        <w:ind w:left="2160" w:hanging="180"/>
      </w:pPr>
    </w:lvl>
    <w:lvl w:ilvl="3" w:tplc="46BACAFE" w:tentative="1">
      <w:start w:val="1"/>
      <w:numFmt w:val="decimal"/>
      <w:lvlText w:val="%4."/>
      <w:lvlJc w:val="left"/>
      <w:pPr>
        <w:ind w:left="2880" w:hanging="360"/>
      </w:pPr>
    </w:lvl>
    <w:lvl w:ilvl="4" w:tplc="123610EE" w:tentative="1">
      <w:start w:val="1"/>
      <w:numFmt w:val="lowerLetter"/>
      <w:lvlText w:val="%5."/>
      <w:lvlJc w:val="left"/>
      <w:pPr>
        <w:ind w:left="3600" w:hanging="360"/>
      </w:pPr>
    </w:lvl>
    <w:lvl w:ilvl="5" w:tplc="D83E4F6E" w:tentative="1">
      <w:start w:val="1"/>
      <w:numFmt w:val="lowerRoman"/>
      <w:lvlText w:val="%6."/>
      <w:lvlJc w:val="right"/>
      <w:pPr>
        <w:ind w:left="4320" w:hanging="180"/>
      </w:pPr>
    </w:lvl>
    <w:lvl w:ilvl="6" w:tplc="7E5E6956" w:tentative="1">
      <w:start w:val="1"/>
      <w:numFmt w:val="decimal"/>
      <w:lvlText w:val="%7."/>
      <w:lvlJc w:val="left"/>
      <w:pPr>
        <w:ind w:left="5040" w:hanging="360"/>
      </w:pPr>
    </w:lvl>
    <w:lvl w:ilvl="7" w:tplc="7096A888" w:tentative="1">
      <w:start w:val="1"/>
      <w:numFmt w:val="lowerLetter"/>
      <w:lvlText w:val="%8."/>
      <w:lvlJc w:val="left"/>
      <w:pPr>
        <w:ind w:left="5760" w:hanging="360"/>
      </w:pPr>
    </w:lvl>
    <w:lvl w:ilvl="8" w:tplc="0882A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3293"/>
    <w:multiLevelType w:val="hybridMultilevel"/>
    <w:tmpl w:val="AA4E1A32"/>
    <w:lvl w:ilvl="0" w:tplc="ABBAAEB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E224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CE45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0458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523A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82E41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C7B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A666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1E83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D2040C"/>
    <w:multiLevelType w:val="hybridMultilevel"/>
    <w:tmpl w:val="26D402B0"/>
    <w:lvl w:ilvl="0" w:tplc="431ACB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EA6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5C2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A6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88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43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1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0B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15"/>
    <w:rsid w:val="00115D4C"/>
    <w:rsid w:val="001A1B2D"/>
    <w:rsid w:val="00255F63"/>
    <w:rsid w:val="002B1A92"/>
    <w:rsid w:val="002D10BE"/>
    <w:rsid w:val="003340E7"/>
    <w:rsid w:val="00362DA5"/>
    <w:rsid w:val="00364FC6"/>
    <w:rsid w:val="00397C0D"/>
    <w:rsid w:val="003C7BAE"/>
    <w:rsid w:val="003D1256"/>
    <w:rsid w:val="003D340B"/>
    <w:rsid w:val="003D6605"/>
    <w:rsid w:val="00474359"/>
    <w:rsid w:val="004E0C32"/>
    <w:rsid w:val="0053584C"/>
    <w:rsid w:val="005C04B8"/>
    <w:rsid w:val="005E30B3"/>
    <w:rsid w:val="006B7ABC"/>
    <w:rsid w:val="006D5F63"/>
    <w:rsid w:val="007E2E00"/>
    <w:rsid w:val="00837264"/>
    <w:rsid w:val="0093726B"/>
    <w:rsid w:val="0099431E"/>
    <w:rsid w:val="009B6505"/>
    <w:rsid w:val="009D38E2"/>
    <w:rsid w:val="009D3D05"/>
    <w:rsid w:val="009F4146"/>
    <w:rsid w:val="00A762B6"/>
    <w:rsid w:val="00B71F7A"/>
    <w:rsid w:val="00BD0499"/>
    <w:rsid w:val="00BD1BB2"/>
    <w:rsid w:val="00C46F15"/>
    <w:rsid w:val="00D53AED"/>
    <w:rsid w:val="00D96C46"/>
    <w:rsid w:val="00E4210F"/>
    <w:rsid w:val="00ED1F74"/>
    <w:rsid w:val="00F3500A"/>
    <w:rsid w:val="00F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66E8C-A3EE-4D5A-A1E9-1C5870B3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A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A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2AF4"/>
    <w:rPr>
      <w:vertAlign w:val="superscript"/>
    </w:rPr>
  </w:style>
  <w:style w:type="character" w:customStyle="1" w:styleId="Bodytext2Spacing3pt">
    <w:name w:val="Body text (2) + Spacing 3 pt"/>
    <w:basedOn w:val="Bodytext2"/>
    <w:rsid w:val="00837264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3784-44F2-4704-ACEC-484F5D45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Jovanka Kojić</cp:lastModifiedBy>
  <cp:revision>33</cp:revision>
  <cp:lastPrinted>2025-09-11T07:23:00Z</cp:lastPrinted>
  <dcterms:created xsi:type="dcterms:W3CDTF">2025-09-05T08:27:00Z</dcterms:created>
  <dcterms:modified xsi:type="dcterms:W3CDTF">2025-12-24T09:38:00Z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407324</vt:lpwstr>
  </property>
  <property fmtid="{D5CDD505-2E9C-101B-9397-08002B2CF9AE}" pid="3" name="UserID">
    <vt:lpwstr>38058</vt:lpwstr>
  </property>
</Properties>
</file>